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项目概述</w:t>
      </w:r>
    </w:p>
    <w:p>
      <w:pPr>
        <w:pStyle w:val="8"/>
        <w:ind w:firstLine="480" w:firstLineChars="200"/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富顺县中医医院</w:t>
      </w:r>
      <w:r>
        <w:rPr>
          <w:rFonts w:hint="eastAsia" w:ascii="宋体" w:hAnsi="宋体" w:cs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CT袋、DR袋、药袋、黄色医疗垃圾袋等</w:t>
      </w:r>
      <w:r>
        <w:rPr>
          <w:rFonts w:hint="eastAsia" w:ascii="宋体" w:hAnsi="宋体" w:cs="宋体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采购项目</w:t>
      </w:r>
    </w:p>
    <w:p>
      <w:pPr>
        <w:pStyle w:val="8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u w:val="wave" w:color="FF000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供货期限：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1年</w:t>
      </w:r>
    </w:p>
    <w:p>
      <w:pPr>
        <w:pStyle w:val="8"/>
        <w:ind w:firstLine="480" w:firstLineChars="200"/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</w:pPr>
      <w:bookmarkStart w:id="0" w:name="_Toc19041"/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实际用量及费用统计，</w:t>
      </w:r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预计1年用量为：</w:t>
      </w:r>
      <w:r>
        <w:rPr>
          <w:rFonts w:hint="eastAsia" w:ascii="宋体" w:hAnsi="宋体" w:eastAsia="宋体" w:cs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CT袋：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000个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DR袋：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10000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煎药袋（大）：7000；煎药袋（中）：16000；煎药袋（小）：4000；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药袋小号：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/3200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00个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药袋大号：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150000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个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中号白色垃圾袋：25000个；小号黄色医疗垃圾袋：33000个；中号黄色医疗垃圾袋：82000个；平口大号黄色医疗垃圾袋：30000个；小号黑色垃圾袋：500000个；中号黑色垃圾袋：90000个；大号黑色垃圾袋：20000个；平口大号黑色垃圾袋：20000个；中号橘红色垃圾袋：1000个；平口大号橘红色垃圾袋：1000个；平口特大号白色垃圾袋1000个；平口特大号黄色垃圾袋：5000个；平口特大号黑色垃圾袋：8200个；</w:t>
      </w:r>
      <w:r>
        <w:rPr>
          <w:rFonts w:hint="eastAsia" w:cs="宋体" w:asciiTheme="minorEastAsia" w:hAnsiTheme="minorEastAsia" w:eastAsiaTheme="minorEastAsia"/>
          <w:color w:val="auto"/>
          <w:kern w:val="2"/>
          <w:sz w:val="24"/>
          <w:szCs w:val="24"/>
          <w:lang w:val="en-US" w:eastAsia="zh-CN" w:bidi="ar-SA"/>
        </w:rPr>
        <w:t>食品包装袋（大号）：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15000个；</w:t>
      </w:r>
      <w:r>
        <w:rPr>
          <w:rFonts w:hint="eastAsia" w:cs="宋体" w:asciiTheme="minorEastAsia" w:hAnsiTheme="minorEastAsia" w:eastAsiaTheme="minorEastAsia"/>
          <w:color w:val="auto"/>
          <w:kern w:val="2"/>
          <w:sz w:val="24"/>
          <w:szCs w:val="24"/>
          <w:lang w:val="en-US" w:eastAsia="zh-CN" w:bidi="ar-SA"/>
        </w:rPr>
        <w:t>食品包装袋（小号）：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val="en-US" w:eastAsia="zh-CN"/>
        </w:rPr>
        <w:t>15000个</w:t>
      </w:r>
      <w:r>
        <w:rPr>
          <w:rFonts w:hint="eastAsia" w:ascii="宋体" w:hAnsi="宋体" w:eastAsia="宋体" w:cs="宋体"/>
          <w:color w:val="auto"/>
          <w:sz w:val="24"/>
          <w:u w:val="none" w:color="auto"/>
        </w:rPr>
        <w:t>）</w:t>
      </w:r>
      <w:r>
        <w:rPr>
          <w:rFonts w:hint="eastAsia" w:ascii="宋体" w:hAnsi="宋体" w:eastAsia="宋体" w:cs="宋体"/>
          <w:color w:val="auto"/>
          <w:sz w:val="24"/>
          <w:u w:val="none" w:color="auto"/>
          <w:lang w:eastAsia="zh-CN"/>
        </w:rPr>
        <w:t>。</w:t>
      </w:r>
    </w:p>
    <w:p>
      <w:pPr>
        <w:pStyle w:val="8"/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项目要求</w:t>
      </w:r>
    </w:p>
    <w:p>
      <w:pPr>
        <w:pStyle w:val="8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（一）采购内容（所有产品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按医院要求印刷文字）</w:t>
      </w:r>
    </w:p>
    <w:bookmarkEnd w:id="0"/>
    <w:p>
      <w:pPr>
        <w:spacing w:line="360" w:lineRule="auto"/>
        <w:jc w:val="center"/>
        <w:rPr>
          <w:rFonts w:hint="eastAsia" w:cs="宋体" w:asciiTheme="minorEastAsia" w:hAnsiTheme="minorEastAsia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-11"/>
        <w:tblOverlap w:val="never"/>
        <w:tblW w:w="86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"/>
        <w:gridCol w:w="2689"/>
        <w:gridCol w:w="1008"/>
        <w:gridCol w:w="1734"/>
        <w:gridCol w:w="1615"/>
        <w:gridCol w:w="1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袋子厚度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型号（mm）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图案尺寸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预计数量（个）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CT片袋，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390×510（±2%）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290×350（±2%）详见样品及设计图案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DR片袋，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310×480（±2%）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250×320（±2%）详见样品及设计图案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煎药袋（大）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40g每平方米及以上无纺布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450×320（±2%）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煎药袋（中）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40g每平方米及以上无纺布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350×250（±2%）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煎药袋（小）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40g每平方米及以上无纺布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200×150（±2%）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药房袋子（小号），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(200+55*2)×330（±2%）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150×170（±2%）详见样品及设计图案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中号白色垃圾袋（48#）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小号黄色医疗垃圾袋（34#）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33000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中号黄色医疗垃圾袋（48#）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平口大号黄色医疗垃圾袋（90#）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小号黑色垃圾袋（34#）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中号黑色垃圾袋（48#）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700*730（±2%）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大号黑色垃圾袋（55#）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750*800（±2%）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平口大号黑色垃圾袋（90#）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中号橘红色垃圾袋（48#）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650*650（±2%）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平口大号橘红色垃圾袋（90#）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平口特大号白色垃圾袋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平口特大号黄色医废垃圾袋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平口特大号黑色垃圾袋 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超市食品包装袋（小号），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(250+60*2)×380（±2%）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150×170（±2%）详见样品及设计图案由医院制定为准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超市</w:t>
            </w:r>
            <w:bookmarkStart w:id="1" w:name="_GoBack"/>
            <w:bookmarkEnd w:id="1"/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食品包装袋（大号），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220×240（±2%）详见样品及设计图案由医院制定为准 双色印刷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auto"/>
          <w:kern w:val="2"/>
          <w:sz w:val="24"/>
          <w:szCs w:val="24"/>
          <w:lang w:val="en-US" w:eastAsia="zh-CN" w:bidi="ar-SA"/>
        </w:rPr>
        <w:t>注：表中尺寸为口袋折边尺寸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（二）技术参数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1、CT片袋技术参数要求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▲CT片袋的材质均采用聚乙烯原料，塑料质地均匀平整，塑料产品有环保认证，符合规定要求。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▲CT片袋的底色为乳白色，袋子上文字字体为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▲袋子上的标识图案规格为290mm*350mm。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2、DR片袋技术参数要求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（1）▲DR片袋的材质均采用聚乙烯原料，塑料质地均匀平整，塑料产品有环保认证，符合规定要求。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（2）▲DR片袋的底色为乳白色，袋子上文字字体为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（3）▲袋子上的标识图案规格为250mm*320mm。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32710" cy="3103880"/>
            <wp:effectExtent l="0" t="0" r="15240" b="1270"/>
            <wp:docPr id="6" name="图片 6" descr="IMG_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651760" cy="3092450"/>
            <wp:effectExtent l="0" t="0" r="15240" b="12700"/>
            <wp:docPr id="7" name="图片 7" descr="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3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3、药袋技术参数要求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（1）药房袋子的材质均采用聚乙烯原料，塑料质地均匀平整，塑料产品有环保认证，符合规定要求。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（2）药房袋子的底色为本色，袋子上文字字体为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（3）袋子上的标识图案规格为150mm*170mm/220mm*240mm.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87270" cy="2693035"/>
            <wp:effectExtent l="0" t="0" r="17780" b="12065"/>
            <wp:docPr id="9" name="图片 9" descr="IMG_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3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4、白色垃圾袋技术参数要求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（1）白色垃圾袋的材质均采用聚乙烯原料，塑料质地均匀平整，塑料产品有环保认证，符合规定要求。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（2）袋子的底色为本色，袋子上无需文字和图案。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（3）袋子的规格符合以上列表要求。</w:t>
      </w:r>
    </w:p>
    <w:p>
      <w:pPr>
        <w:pStyle w:val="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8720" cy="2435860"/>
            <wp:effectExtent l="0" t="0" r="17780" b="2540"/>
            <wp:docPr id="11" name="图片 11" descr="IMG_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5、黄色医疗垃圾袋技术参数要求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（1）黄色垃圾袋的材质均采用聚乙烯原料，塑料质地均匀平整，塑料产品有环保认证，符合规定要求。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（2）黄色医疗垃圾袋的底色为黄色，袋子上文字字体为黑色。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（3）袋子的规格符合以上列表要求，袋子上的图案及字样需符合以下图片要求。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21230" cy="2221230"/>
            <wp:effectExtent l="0" t="0" r="7620" b="7620"/>
            <wp:docPr id="1" name="图片 1" descr="42EB911F81BCC0A33214E11A05305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EB911F81BCC0A33214E11A053052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8935" cy="2122170"/>
            <wp:effectExtent l="0" t="0" r="18415" b="11430"/>
            <wp:docPr id="3" name="图片 3" descr="237199C516A9B84D5091FAF6B392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7199C516A9B84D5091FAF6B39204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6、橘红色垃圾袋技术参数要求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（1）橘红色垃圾袋的材质均采用聚乙烯原料，塑料质地均匀平整，塑料产品有环保认证，符合规定要求。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（2）橘红色垃圾袋的底色为橘红色，袋子上文字字体为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黑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（3）袋子的规格符合以上列表要求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袋子上的图案及字样需符合以下图片要求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54275" cy="2454275"/>
            <wp:effectExtent l="0" t="0" r="3175" b="3175"/>
            <wp:docPr id="2" name="图片 2" descr="BC205760E1F8D33AA3C33D6A6D200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205760E1F8D33AA3C33D6A6D200A6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煎药袋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技术参数要求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煎药袋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0g及以上无纺布为原料，质地均匀，有环保认证，符合规定要求。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leftChars="0"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（2）耐高温，久煮不烂，渗透性好，无异味，抽绳封口设计。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leftChars="0"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41525" cy="3630295"/>
            <wp:effectExtent l="0" t="0" r="15875" b="8255"/>
            <wp:docPr id="4" name="图片 4" descr="c2ba5094b48ef3110ac3ce875935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ba5094b48ef3110ac3ce875935f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超市购物袋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技术参数要求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（1）药房袋子的材质均采用聚乙烯原料，塑料质地均匀平整，塑料产品有环保认证，符合规定要求。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（2）药房袋子的底色为本色，袋子上文字字体为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紫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色。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（3）袋子上的标识图案规格为150mm*170mm/220mm*240mm.</w:t>
      </w:r>
    </w:p>
    <w:p>
      <w:pPr>
        <w:pStyle w:val="2"/>
        <w:numPr>
          <w:ilvl w:val="0"/>
          <w:numId w:val="0"/>
        </w:numPr>
        <w:spacing w:before="0" w:beforeAutospacing="0" w:after="0" w:line="240" w:lineRule="auto"/>
        <w:ind w:leftChars="0" w:firstLine="560" w:firstLineChars="200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05050" cy="2284095"/>
            <wp:effectExtent l="0" t="0" r="0" b="1905"/>
            <wp:docPr id="5" name="图片 5" descr="IMG_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75560" cy="2248535"/>
            <wp:effectExtent l="0" t="0" r="15240" b="184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31DD3"/>
    <w:multiLevelType w:val="singleLevel"/>
    <w:tmpl w:val="A0931DD3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B3794F76"/>
    <w:multiLevelType w:val="singleLevel"/>
    <w:tmpl w:val="B3794F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GJjNGU3ZTc5NDgzZDlkYjYyN2QxMmEwZjc1YzUifQ=="/>
  </w:docVars>
  <w:rsids>
    <w:rsidRoot w:val="2E6D402B"/>
    <w:rsid w:val="0666508A"/>
    <w:rsid w:val="0B655BB5"/>
    <w:rsid w:val="0E791344"/>
    <w:rsid w:val="11686CEB"/>
    <w:rsid w:val="142E225B"/>
    <w:rsid w:val="18307719"/>
    <w:rsid w:val="27735105"/>
    <w:rsid w:val="27E40FE2"/>
    <w:rsid w:val="28124D38"/>
    <w:rsid w:val="299D58EC"/>
    <w:rsid w:val="2E6D402B"/>
    <w:rsid w:val="41F519C3"/>
    <w:rsid w:val="421C5000"/>
    <w:rsid w:val="42EF6D61"/>
    <w:rsid w:val="551C150B"/>
    <w:rsid w:val="56516FB7"/>
    <w:rsid w:val="56EA776E"/>
    <w:rsid w:val="57D37A15"/>
    <w:rsid w:val="580C22B0"/>
    <w:rsid w:val="585172AF"/>
    <w:rsid w:val="62BD762E"/>
    <w:rsid w:val="65476882"/>
    <w:rsid w:val="6753693B"/>
    <w:rsid w:val="6A7079A7"/>
    <w:rsid w:val="6CE3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before="100" w:beforeAutospacing="1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customStyle="1" w:styleId="8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2023-06-28T07:21:00Z</dcterms:created>
  <dc:creator>HP</dc:creator>
  <cp:lastModifiedBy>HP</cp:lastModifiedBy>
  <dcterms:modified xsi:type="dcterms:W3CDTF">2024-03-04T03:22:23Z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00CF2A8A39454D8DA5E588526AD88BE5_11</vt:lpwstr>
  </property>
</Properties>
</file>