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宋体" w:hAnsi="宋体" w:cs="宋体"/>
          <w:b/>
          <w:bCs/>
          <w:color w:val="000000"/>
          <w:sz w:val="36"/>
          <w:szCs w:val="36"/>
        </w:rPr>
      </w:pPr>
      <w:bookmarkStart w:id="0" w:name="_Toc26093"/>
      <w:bookmarkStart w:id="1" w:name="_Toc31713"/>
      <w:bookmarkStart w:id="2" w:name="_Toc27217"/>
    </w:p>
    <w:bookmarkEnd w:id="0"/>
    <w:bookmarkEnd w:id="1"/>
    <w:bookmarkEnd w:id="2"/>
    <w:p>
      <w:pPr>
        <w:pStyle w:val="3"/>
        <w:spacing w:before="0" w:after="0" w:line="360" w:lineRule="auto"/>
        <w:jc w:val="center"/>
        <w:rPr>
          <w:rFonts w:ascii="宋体" w:hAnsi="宋体" w:cs="宋体"/>
          <w:color w:val="000000"/>
          <w:sz w:val="36"/>
          <w:szCs w:val="36"/>
        </w:rPr>
      </w:pPr>
      <w:bookmarkStart w:id="3" w:name="_Toc217446094"/>
      <w:bookmarkStart w:id="4" w:name="_Toc24541"/>
      <w:bookmarkStart w:id="5" w:name="_Toc31903"/>
      <w:bookmarkStart w:id="6" w:name="_Toc11445"/>
      <w:bookmarkStart w:id="7" w:name="_Toc22364"/>
      <w:bookmarkStart w:id="8" w:name="_Toc13691"/>
      <w:bookmarkStart w:id="9" w:name="_Toc17663"/>
      <w:r>
        <w:rPr>
          <w:rFonts w:hint="eastAsia" w:ascii="宋体" w:hAnsi="宋体" w:cs="宋体"/>
          <w:color w:val="000000"/>
          <w:sz w:val="36"/>
          <w:szCs w:val="36"/>
        </w:rPr>
        <w:t>富顺县中医医院</w:t>
      </w:r>
      <w:r>
        <w:rPr>
          <w:rFonts w:hint="eastAsia" w:ascii="宋体" w:hAnsi="宋体" w:cs="宋体"/>
          <w:color w:val="000000"/>
          <w:sz w:val="36"/>
          <w:szCs w:val="36"/>
          <w:lang w:val="en-US" w:eastAsia="zh-CN"/>
        </w:rPr>
        <w:t>塑料袋</w:t>
      </w:r>
      <w:r>
        <w:rPr>
          <w:rFonts w:hint="eastAsia" w:ascii="宋体" w:hAnsi="宋体" w:cs="宋体"/>
          <w:color w:val="000000"/>
          <w:sz w:val="36"/>
          <w:szCs w:val="36"/>
        </w:rPr>
        <w:t>采购需求</w:t>
      </w:r>
    </w:p>
    <w:p>
      <w:pPr>
        <w:pStyle w:val="3"/>
        <w:spacing w:before="0" w:after="0" w:line="360" w:lineRule="auto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一、项目概述</w:t>
      </w:r>
      <w:bookmarkEnd w:id="3"/>
      <w:bookmarkEnd w:id="4"/>
      <w:bookmarkEnd w:id="5"/>
      <w:bookmarkEnd w:id="6"/>
      <w:bookmarkEnd w:id="7"/>
      <w:bookmarkEnd w:id="8"/>
      <w:bookmarkEnd w:id="9"/>
    </w:p>
    <w:p>
      <w:pPr>
        <w:pStyle w:val="14"/>
        <w:autoSpaceDN/>
        <w:spacing w:line="360" w:lineRule="auto"/>
        <w:ind w:firstLine="480" w:firstLineChars="200"/>
        <w:rPr>
          <w:rFonts w:ascii="宋体" w:hAnsi="宋体" w:cs="宋体"/>
          <w:color w:val="auto"/>
        </w:rPr>
      </w:pPr>
      <w:bookmarkStart w:id="10" w:name="_Toc217446095"/>
      <w:r>
        <w:rPr>
          <w:rFonts w:hint="eastAsia" w:ascii="宋体" w:hAnsi="宋体" w:cs="宋体"/>
          <w:color w:val="auto"/>
        </w:rPr>
        <w:t>本项目为富顺县中医医院</w:t>
      </w:r>
      <w:r>
        <w:rPr>
          <w:rFonts w:hint="eastAsia" w:ascii="宋体" w:hAnsi="宋体" w:cs="宋体"/>
          <w:color w:val="auto"/>
          <w:lang w:val="en-US" w:eastAsia="zh-CN"/>
        </w:rPr>
        <w:t>塑料袋</w:t>
      </w:r>
      <w:r>
        <w:rPr>
          <w:rFonts w:hint="eastAsia" w:ascii="宋体" w:hAnsi="宋体" w:cs="宋体"/>
          <w:color w:val="auto"/>
        </w:rPr>
        <w:t>采购项目， 主要</w:t>
      </w:r>
      <w:r>
        <w:rPr>
          <w:rFonts w:hint="eastAsia" w:ascii="宋体" w:hAnsi="宋体" w:cs="宋体"/>
          <w:color w:val="auto"/>
          <w:lang w:val="en-US" w:eastAsia="zh-CN"/>
        </w:rPr>
        <w:t>采购</w:t>
      </w:r>
      <w:r>
        <w:rPr>
          <w:rFonts w:hint="eastAsia" w:ascii="宋体" w:hAnsi="宋体" w:cs="宋体"/>
          <w:color w:val="auto"/>
        </w:rPr>
        <w:t>内容下：</w:t>
      </w:r>
    </w:p>
    <w:p>
      <w:pPr>
        <w:pStyle w:val="3"/>
        <w:spacing w:before="0" w:after="0" w:line="360" w:lineRule="auto"/>
        <w:jc w:val="left"/>
        <w:rPr>
          <w:rFonts w:ascii="宋体" w:hAnsi="宋体" w:eastAsia="宋体" w:cs="宋体"/>
          <w:b w:val="0"/>
          <w:bCs w:val="0"/>
          <w:kern w:val="0"/>
          <w:sz w:val="24"/>
          <w:szCs w:val="24"/>
        </w:rPr>
      </w:pPr>
      <w:bookmarkStart w:id="11" w:name="_Toc11415"/>
      <w:bookmarkStart w:id="12" w:name="_Toc31188"/>
      <w:bookmarkStart w:id="13" w:name="_Toc13830"/>
      <w:bookmarkStart w:id="14" w:name="_Toc20805"/>
      <w:bookmarkStart w:id="15" w:name="_Toc7061"/>
      <w:bookmarkStart w:id="16" w:name="_Toc1157"/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1.采购内容及技术参数</w:t>
      </w:r>
      <w:bookmarkEnd w:id="11"/>
      <w:bookmarkEnd w:id="12"/>
      <w:bookmarkEnd w:id="13"/>
      <w:bookmarkEnd w:id="14"/>
      <w:bookmarkEnd w:id="15"/>
      <w:bookmarkEnd w:id="16"/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见附件2</w:t>
      </w:r>
    </w:p>
    <w:p>
      <w:pPr>
        <w:pStyle w:val="3"/>
        <w:spacing w:before="0" w:after="0" w:line="560" w:lineRule="exact"/>
        <w:jc w:val="left"/>
        <w:rPr>
          <w:rFonts w:ascii="宋体" w:hAnsi="宋体" w:eastAsia="宋体" w:cs="宋体"/>
        </w:rPr>
      </w:pPr>
      <w:bookmarkStart w:id="17" w:name="_Toc1573"/>
      <w:bookmarkStart w:id="18" w:name="_Toc4701"/>
      <w:bookmarkStart w:id="19" w:name="_Toc16486"/>
      <w:bookmarkStart w:id="20" w:name="_Toc3120"/>
      <w:bookmarkStart w:id="21" w:name="_Toc2076"/>
      <w:bookmarkStart w:id="22" w:name="_Toc24400"/>
      <w:r>
        <w:rPr>
          <w:rFonts w:hint="eastAsia" w:ascii="宋体" w:hAnsi="宋体" w:eastAsia="宋体" w:cs="宋体"/>
        </w:rPr>
        <w:t>二、商务要求</w:t>
      </w:r>
      <w:bookmarkEnd w:id="10"/>
      <w:bookmarkEnd w:id="17"/>
      <w:bookmarkEnd w:id="18"/>
      <w:bookmarkEnd w:id="19"/>
      <w:bookmarkEnd w:id="20"/>
      <w:bookmarkEnd w:id="21"/>
      <w:bookmarkEnd w:id="22"/>
    </w:p>
    <w:p>
      <w:pPr>
        <w:pStyle w:val="2"/>
        <w:spacing w:line="560" w:lineRule="exac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（一）交货时间、验收地点及交</w:t>
      </w:r>
      <w:r>
        <w:rPr>
          <w:rFonts w:hint="eastAsia" w:ascii="宋体" w:hAnsi="宋体" w:cs="宋体"/>
          <w:b/>
          <w:color w:val="000000"/>
          <w:kern w:val="0"/>
          <w:sz w:val="24"/>
        </w:rPr>
        <w:t>付方式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检测</w:t>
      </w:r>
      <w:r>
        <w:rPr>
          <w:rFonts w:hint="eastAsia" w:ascii="宋体" w:hAnsi="宋体" w:cs="宋体"/>
          <w:color w:val="000000"/>
          <w:kern w:val="0"/>
          <w:sz w:val="24"/>
        </w:rPr>
        <w:t>时间：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与甲方约定时间进行检测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检测</w:t>
      </w:r>
      <w:r>
        <w:rPr>
          <w:rFonts w:hint="eastAsia" w:ascii="宋体" w:hAnsi="宋体" w:cs="宋体"/>
          <w:color w:val="000000"/>
          <w:kern w:val="0"/>
          <w:sz w:val="24"/>
        </w:rPr>
        <w:t>地点：甲方指定地点。</w:t>
      </w:r>
    </w:p>
    <w:p>
      <w:pPr>
        <w:widowControl/>
        <w:spacing w:line="560" w:lineRule="exact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（二）履约验收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1.乙方提供的货物为最新效期的原装正品，各项指标符合检测标准和出厂标准，各项技术参数符合询价文件要求和乙方投递的询价文件承诺。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bookmarkStart w:id="23" w:name="_GoBack"/>
      <w:r>
        <w:rPr>
          <w:rFonts w:hint="eastAsia" w:ascii="宋体" w:hAnsi="宋体" w:cs="宋体"/>
          <w:color w:val="000000"/>
          <w:kern w:val="0"/>
          <w:sz w:val="24"/>
        </w:rPr>
        <w:t>2.乙方所交产品不符合规定或质量不合格的，由乙方负责包换，并</w:t>
      </w:r>
      <w:bookmarkEnd w:id="23"/>
      <w:r>
        <w:rPr>
          <w:rFonts w:hint="eastAsia" w:ascii="宋体" w:hAnsi="宋体" w:cs="宋体"/>
          <w:color w:val="000000"/>
          <w:kern w:val="0"/>
          <w:sz w:val="24"/>
        </w:rPr>
        <w:t xml:space="preserve">承担换货而支付的一切费用。乙方不能调换的，按不能交货处理。 </w:t>
      </w:r>
    </w:p>
    <w:p>
      <w:pPr>
        <w:widowControl/>
        <w:spacing w:line="560" w:lineRule="exact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（三）售后服务</w:t>
      </w:r>
    </w:p>
    <w:p>
      <w:pPr>
        <w:widowControl/>
        <w:spacing w:line="560" w:lineRule="exact"/>
        <w:ind w:firstLine="240" w:firstLineChars="1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1.乙方承诺，甲方使用乙方提供的产品，若发生质量问题，乙方将承担全部责任，若乙方不能自已证明该产品无质量问题，或是由非质量问题以外其他原因造成的，同样由乙方承担相应责任。</w:t>
      </w:r>
    </w:p>
    <w:p>
      <w:pPr>
        <w:widowControl/>
        <w:spacing w:line="560" w:lineRule="exact"/>
        <w:ind w:firstLine="210" w:firstLineChars="100"/>
        <w:jc w:val="left"/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Y2Mjk0NDRkYzNlNmZiMWZlMmIyYWRlOTU0MTRlMmMifQ=="/>
  </w:docVars>
  <w:rsids>
    <w:rsidRoot w:val="0060493D"/>
    <w:rsid w:val="00070353"/>
    <w:rsid w:val="001A5570"/>
    <w:rsid w:val="001C45A8"/>
    <w:rsid w:val="0022005D"/>
    <w:rsid w:val="00260AA1"/>
    <w:rsid w:val="002717AE"/>
    <w:rsid w:val="003E7360"/>
    <w:rsid w:val="00430335"/>
    <w:rsid w:val="00437B38"/>
    <w:rsid w:val="00502679"/>
    <w:rsid w:val="005B0F9A"/>
    <w:rsid w:val="0060493D"/>
    <w:rsid w:val="0066299C"/>
    <w:rsid w:val="006B1DFC"/>
    <w:rsid w:val="00791F63"/>
    <w:rsid w:val="00852B39"/>
    <w:rsid w:val="00914A83"/>
    <w:rsid w:val="0092215F"/>
    <w:rsid w:val="00950507"/>
    <w:rsid w:val="009643CC"/>
    <w:rsid w:val="00A24BC4"/>
    <w:rsid w:val="00A95AD4"/>
    <w:rsid w:val="00B76B3D"/>
    <w:rsid w:val="00C0390F"/>
    <w:rsid w:val="00C102B1"/>
    <w:rsid w:val="00DA685C"/>
    <w:rsid w:val="00DA6E58"/>
    <w:rsid w:val="00DE3DFC"/>
    <w:rsid w:val="00DF2BF8"/>
    <w:rsid w:val="00E04538"/>
    <w:rsid w:val="00E2611C"/>
    <w:rsid w:val="00F15879"/>
    <w:rsid w:val="00FB3AE6"/>
    <w:rsid w:val="00FB7900"/>
    <w:rsid w:val="00FD743D"/>
    <w:rsid w:val="00FF2D59"/>
    <w:rsid w:val="0C087F9C"/>
    <w:rsid w:val="1D1A66F9"/>
    <w:rsid w:val="1D8A0330"/>
    <w:rsid w:val="2018198A"/>
    <w:rsid w:val="25831477"/>
    <w:rsid w:val="25C41B6B"/>
    <w:rsid w:val="29A4237F"/>
    <w:rsid w:val="2DFA3761"/>
    <w:rsid w:val="308507BF"/>
    <w:rsid w:val="35CB616D"/>
    <w:rsid w:val="364049F9"/>
    <w:rsid w:val="3B1F0857"/>
    <w:rsid w:val="3B586F42"/>
    <w:rsid w:val="40AF050F"/>
    <w:rsid w:val="4BC8377F"/>
    <w:rsid w:val="5A1528F6"/>
    <w:rsid w:val="60164DBF"/>
    <w:rsid w:val="62B12960"/>
    <w:rsid w:val="6A521800"/>
    <w:rsid w:val="6D714693"/>
    <w:rsid w:val="6F0C1BC9"/>
    <w:rsid w:val="764D51CF"/>
    <w:rsid w:val="7DD75C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Calibri"/>
    </w:rPr>
  </w:style>
  <w:style w:type="paragraph" w:styleId="4">
    <w:name w:val="Normal Indent"/>
    <w:basedOn w:val="1"/>
    <w:link w:val="13"/>
    <w:semiHidden/>
    <w:unhideWhenUsed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标题 2 Char"/>
    <w:basedOn w:val="9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3">
    <w:name w:val="正文缩进 Char"/>
    <w:link w:val="4"/>
    <w:semiHidden/>
    <w:qFormat/>
    <w:locked/>
    <w:uiPriority w:val="0"/>
    <w:rPr>
      <w:szCs w:val="24"/>
    </w:rPr>
  </w:style>
  <w:style w:type="paragraph" w:customStyle="1" w:styleId="14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Arial" w:hAnsi="Arial"/>
      <w:color w:val="000000"/>
      <w:kern w:val="0"/>
      <w:sz w:val="24"/>
    </w:rPr>
  </w:style>
  <w:style w:type="paragraph" w:customStyle="1" w:styleId="15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7">
    <w:name w:val="font31"/>
    <w:basedOn w:val="9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8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61"/>
    <w:basedOn w:val="9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0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2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character" w:customStyle="1" w:styleId="23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337</Words>
  <Characters>343</Characters>
  <Lines>3</Lines>
  <Paragraphs>1</Paragraphs>
  <TotalTime>1</TotalTime>
  <ScaleCrop>false</ScaleCrop>
  <LinksUpToDate>false</LinksUpToDate>
  <CharactersWithSpaces>345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2023-02-22T00:46:00Z</dcterms:created>
  <dc:creator>HP</dc:creator>
  <cp:lastModifiedBy>蜀丶阿布</cp:lastModifiedBy>
  <dcterms:modified xsi:type="dcterms:W3CDTF">2023-06-29T00:47:26Z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7FB35919F0CE4014A20D5679CEF27AD4</vt:lpwstr>
  </property>
</Properties>
</file>