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7217"/>
      <w:bookmarkStart w:id="1" w:name="_Toc26093"/>
      <w:bookmarkStart w:id="2" w:name="_Toc31713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13691"/>
      <w:bookmarkStart w:id="4" w:name="_Toc11445"/>
      <w:bookmarkStart w:id="5" w:name="_Toc17663"/>
      <w:bookmarkStart w:id="6" w:name="_Toc31903"/>
      <w:bookmarkStart w:id="7" w:name="_Toc217446094"/>
      <w:bookmarkStart w:id="8" w:name="_Toc22364"/>
      <w:bookmarkStart w:id="9" w:name="_Toc24541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办公用品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办公用品</w:t>
      </w:r>
      <w:r>
        <w:rPr>
          <w:rFonts w:hint="eastAsia" w:ascii="宋体" w:hAnsi="宋体" w:cs="宋体"/>
          <w:color w:val="auto"/>
        </w:rPr>
        <w:t>采购项目， 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31188"/>
      <w:bookmarkStart w:id="12" w:name="_Toc1157"/>
      <w:bookmarkStart w:id="13" w:name="_Toc11415"/>
      <w:bookmarkStart w:id="14" w:name="_Toc20805"/>
      <w:bookmarkStart w:id="15" w:name="_Toc13830"/>
      <w:bookmarkStart w:id="16" w:name="_Toc7061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24400"/>
      <w:bookmarkStart w:id="18" w:name="_Toc2076"/>
      <w:bookmarkStart w:id="19" w:name="_Toc3120"/>
      <w:bookmarkStart w:id="20" w:name="_Toc16486"/>
      <w:bookmarkStart w:id="21" w:name="_Toc4701"/>
      <w:bookmarkStart w:id="22" w:name="_Toc1573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1.交货时间：在接到甲方的通知后，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24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小时内。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 验收地点：甲方指定地点。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  <w:bookmarkStart w:id="23" w:name="_GoBack"/>
      <w:bookmarkEnd w:id="23"/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600" w:firstLineChars="2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1D8A0330"/>
    <w:rsid w:val="2018198A"/>
    <w:rsid w:val="25C41B6B"/>
    <w:rsid w:val="29A4237F"/>
    <w:rsid w:val="308507BF"/>
    <w:rsid w:val="35CB616D"/>
    <w:rsid w:val="364049F9"/>
    <w:rsid w:val="3B1F0857"/>
    <w:rsid w:val="3B586F42"/>
    <w:rsid w:val="40AF050F"/>
    <w:rsid w:val="4BC8377F"/>
    <w:rsid w:val="60164DBF"/>
    <w:rsid w:val="62B12960"/>
    <w:rsid w:val="6A521800"/>
    <w:rsid w:val="6D714693"/>
    <w:rsid w:val="6F0C1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346</Characters>
  <Lines>3</Lines>
  <Paragraphs>1</Paragraphs>
  <TotalTime>0</TotalTime>
  <ScaleCrop>false</ScaleCrop>
  <LinksUpToDate>false</LinksUpToDate>
  <CharactersWithSpaces>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Administrator</cp:lastModifiedBy>
  <dcterms:modified xsi:type="dcterms:W3CDTF">2023-03-31T00:49:21Z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