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40"/>
          <w:szCs w:val="40"/>
          <w:u w:val="none"/>
          <w:lang w:val="en-US" w:eastAsia="zh-CN" w:bidi="ar"/>
        </w:rPr>
        <w:t>富顺县中医医院</w:t>
      </w:r>
      <w:r>
        <w:rPr>
          <w:rFonts w:hint="eastAsia" w:ascii="宋体" w:hAnsi="宋体" w:cs="宋体"/>
          <w:i w:val="0"/>
          <w:iCs w:val="0"/>
          <w:color w:val="000000"/>
          <w:kern w:val="0"/>
          <w:sz w:val="40"/>
          <w:szCs w:val="40"/>
          <w:u w:val="none"/>
          <w:lang w:val="en-US" w:eastAsia="zh-CN" w:bidi="ar"/>
        </w:rPr>
        <w:t>磁共振、CT维修保养</w:t>
      </w:r>
      <w:r>
        <w:rPr>
          <w:rFonts w:hint="eastAsia" w:ascii="宋体" w:hAnsi="宋体" w:eastAsia="宋体" w:cs="宋体"/>
          <w:i w:val="0"/>
          <w:iCs w:val="0"/>
          <w:color w:val="000000"/>
          <w:kern w:val="0"/>
          <w:sz w:val="40"/>
          <w:szCs w:val="40"/>
          <w:u w:val="none"/>
          <w:lang w:val="en-US" w:eastAsia="zh-CN" w:bidi="ar"/>
        </w:rPr>
        <w:t>采购项目</w:t>
      </w:r>
      <w:r>
        <w:rPr>
          <w:rFonts w:hint="eastAsia" w:ascii="宋体" w:hAnsi="宋体" w:cs="宋体"/>
          <w:i w:val="0"/>
          <w:iCs w:val="0"/>
          <w:color w:val="000000"/>
          <w:kern w:val="0"/>
          <w:sz w:val="40"/>
          <w:szCs w:val="40"/>
          <w:u w:val="none"/>
          <w:lang w:val="en-US" w:eastAsia="zh-CN" w:bidi="ar"/>
        </w:rPr>
        <w:t>介绍表</w:t>
      </w:r>
    </w:p>
    <w:tbl>
      <w:tblPr>
        <w:tblStyle w:val="9"/>
        <w:tblpPr w:leftFromText="180" w:rightFromText="180" w:vertAnchor="text" w:horzAnchor="page" w:tblpXSpec="center" w:tblpY="693"/>
        <w:tblOverlap w:val="never"/>
        <w:tblW w:w="155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7"/>
        <w:gridCol w:w="1377"/>
        <w:gridCol w:w="1350"/>
        <w:gridCol w:w="975"/>
        <w:gridCol w:w="975"/>
        <w:gridCol w:w="990"/>
        <w:gridCol w:w="5624"/>
        <w:gridCol w:w="2115"/>
        <w:gridCol w:w="12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w:t>
            </w:r>
            <w:r>
              <w:rPr>
                <w:rFonts w:hint="eastAsia" w:ascii="宋体" w:hAnsi="宋体" w:cs="宋体"/>
                <w:b/>
                <w:bCs/>
                <w:i w:val="0"/>
                <w:iCs w:val="0"/>
                <w:color w:val="000000"/>
                <w:kern w:val="0"/>
                <w:sz w:val="20"/>
                <w:szCs w:val="20"/>
                <w:u w:val="none"/>
                <w:lang w:val="en-US" w:eastAsia="zh-CN" w:bidi="ar"/>
              </w:rPr>
              <w:t xml:space="preserve">  </w:t>
            </w:r>
            <w:r>
              <w:rPr>
                <w:rFonts w:hint="eastAsia" w:ascii="宋体" w:hAnsi="宋体" w:eastAsia="宋体" w:cs="宋体"/>
                <w:b/>
                <w:bCs/>
                <w:i w:val="0"/>
                <w:iCs w:val="0"/>
                <w:color w:val="000000"/>
                <w:kern w:val="0"/>
                <w:sz w:val="20"/>
                <w:szCs w:val="20"/>
                <w:u w:val="none"/>
                <w:lang w:val="en-US" w:eastAsia="zh-CN" w:bidi="ar"/>
              </w:rPr>
              <w:t>地点</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设备型号</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品牌</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安装时间</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保养方式</w:t>
            </w:r>
          </w:p>
        </w:tc>
        <w:tc>
          <w:tcPr>
            <w:tcW w:w="5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维保要求</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维保服务方案及售后</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201" w:hanging="201" w:hangingChars="100"/>
              <w:jc w:val="both"/>
              <w:textAlignment w:val="center"/>
              <w:rPr>
                <w:rFonts w:hint="eastAsia" w:ascii="宋体" w:hAnsi="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维保价格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jc w:val="center"/>
        </w:trPr>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同心院区</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X射线计算机体层摄影设备（16排）</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Optima CT520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航卫通用电气医疗系统有限公司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技术保</w:t>
            </w:r>
          </w:p>
        </w:tc>
        <w:tc>
          <w:tcPr>
            <w:tcW w:w="5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1.16排CT维保要求除球管外均纳入维保内容;要求保证开机率为98%，服务期内凡属我方规范操作使用中出现的故障由维保方全部负责免费维修。                                           2.根据设备运行情况，不定期进行技术巡检，每年提供计划性4次专业保养。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3.设备故障不限次数报修，全天 24 小时电话技术支持:要求10分钟内响应，不能线上解决的要求资深工程师24小时内到达现场并及时修复。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4.报修流程简单，可直接对接工程师进行故障处理,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5.维保期内，开机保障率不低于 98%，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6.固定一名有相关经验的工程师。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7.免费提供设备技术培训。                                   </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bl>
    <w:p>
      <w:pPr>
        <w:pStyle w:val="2"/>
        <w:rPr>
          <w:rFonts w:hint="eastAsia"/>
          <w:b w:val="0"/>
          <w:bCs w:val="0"/>
          <w:sz w:val="24"/>
          <w:szCs w:val="24"/>
          <w:lang w:eastAsia="zh-CN"/>
        </w:rPr>
      </w:pPr>
    </w:p>
    <w:p>
      <w:pPr>
        <w:pStyle w:val="2"/>
        <w:ind w:firstLine="960" w:firstLineChars="400"/>
        <w:rPr>
          <w:rFonts w:hint="eastAsia"/>
          <w:b w:val="0"/>
          <w:bCs w:val="0"/>
          <w:color w:val="FF0000"/>
          <w:sz w:val="24"/>
          <w:szCs w:val="24"/>
          <w:lang w:val="en-US" w:eastAsia="zh-CN"/>
        </w:rPr>
      </w:pPr>
      <w:r>
        <w:rPr>
          <w:rFonts w:hint="eastAsia"/>
          <w:b w:val="0"/>
          <w:bCs w:val="0"/>
          <w:sz w:val="24"/>
          <w:szCs w:val="24"/>
          <w:lang w:eastAsia="zh-CN"/>
        </w:rPr>
        <w:t>备注：</w:t>
      </w:r>
      <w:r>
        <w:rPr>
          <w:rFonts w:hint="eastAsia"/>
          <w:b w:val="0"/>
          <w:bCs w:val="0"/>
          <w:color w:val="FF0000"/>
          <w:sz w:val="24"/>
          <w:szCs w:val="24"/>
          <w:lang w:val="en-US" w:eastAsia="zh-CN"/>
        </w:rPr>
        <w:t>1、参与调研公司必须全部满足我院维保要求，否则调研报告视无效；</w:t>
      </w:r>
    </w:p>
    <w:p>
      <w:pPr>
        <w:pStyle w:val="2"/>
        <w:spacing w:line="480" w:lineRule="auto"/>
        <w:ind w:firstLine="960" w:firstLineChars="400"/>
        <w:rPr>
          <w:rFonts w:hint="eastAsia" w:ascii="宋体" w:hAnsi="宋体" w:cs="宋体"/>
          <w:b w:val="0"/>
          <w:bCs w:val="0"/>
          <w:i w:val="0"/>
          <w:iCs w:val="0"/>
          <w:color w:val="000000"/>
          <w:kern w:val="0"/>
          <w:sz w:val="24"/>
          <w:szCs w:val="24"/>
          <w:u w:val="none"/>
          <w:lang w:val="en-US" w:eastAsia="zh-CN" w:bidi="ar"/>
        </w:rPr>
      </w:pPr>
      <w:r>
        <w:rPr>
          <w:rFonts w:hint="eastAsia"/>
          <w:b w:val="0"/>
          <w:bCs w:val="0"/>
          <w:color w:val="auto"/>
          <w:sz w:val="24"/>
          <w:szCs w:val="24"/>
          <w:lang w:val="en-US" w:eastAsia="zh-CN"/>
        </w:rPr>
        <w:t>2、维保服务方案及售后</w:t>
      </w:r>
      <w:r>
        <w:rPr>
          <w:rFonts w:hint="eastAsia" w:ascii="宋体" w:hAnsi="宋体" w:cs="宋体"/>
          <w:b w:val="0"/>
          <w:bCs w:val="0"/>
          <w:i w:val="0"/>
          <w:iCs w:val="0"/>
          <w:color w:val="000000"/>
          <w:kern w:val="0"/>
          <w:sz w:val="24"/>
          <w:szCs w:val="24"/>
          <w:u w:val="none"/>
          <w:lang w:val="en-US" w:eastAsia="zh-CN" w:bidi="ar"/>
        </w:rPr>
        <w:t>条数太多可另附页列举。</w:t>
      </w:r>
    </w:p>
    <w:p>
      <w:pPr>
        <w:pStyle w:val="3"/>
        <w:spacing w:line="480" w:lineRule="auto"/>
        <w:ind w:left="958" w:leftChars="456" w:firstLine="0" w:firstLineChars="0"/>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cs="宋体"/>
          <w:b w:val="0"/>
          <w:bCs w:val="0"/>
          <w:i w:val="0"/>
          <w:iCs w:val="0"/>
          <w:color w:val="auto"/>
          <w:kern w:val="0"/>
          <w:sz w:val="24"/>
          <w:szCs w:val="24"/>
          <w:u w:val="none"/>
          <w:lang w:val="en-US" w:eastAsia="zh-CN" w:bidi="ar"/>
        </w:rPr>
        <w:t>3</w:t>
      </w:r>
      <w:r>
        <w:rPr>
          <w:rFonts w:hint="eastAsia" w:ascii="宋体" w:hAnsi="宋体" w:eastAsia="宋体" w:cs="宋体"/>
          <w:b w:val="0"/>
          <w:bCs w:val="0"/>
          <w:i w:val="0"/>
          <w:iCs w:val="0"/>
          <w:color w:val="auto"/>
          <w:kern w:val="0"/>
          <w:sz w:val="24"/>
          <w:szCs w:val="24"/>
          <w:u w:val="none"/>
          <w:lang w:val="en-US" w:eastAsia="zh-CN" w:bidi="ar"/>
        </w:rPr>
        <w:t>、报价要求：①所有报价均用人民币表示，报价是响应本项目要求的全部工作内容的验收价格，包括完成本项目所需的一切费用。</w:t>
      </w:r>
    </w:p>
    <w:p>
      <w:pPr>
        <w:pStyle w:val="3"/>
        <w:spacing w:line="480" w:lineRule="auto"/>
        <w:ind w:left="958" w:leftChars="456" w:firstLine="0" w:firstLineChars="0"/>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②同一报价表内任何有选择或可调整的报价将按无效响应处理。</w:t>
      </w:r>
      <w:bookmarkStart w:id="0" w:name="_GoBack"/>
      <w:bookmarkEnd w:id="0"/>
    </w:p>
    <w:sectPr>
      <w:footerReference r:id="rId3" w:type="default"/>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3073" o:spid="_x0000_s3073" o:spt="202" type="#_x0000_t202" style="position:absolute;left:0pt;margin-top:0pt;height:144pt;width:144pt;mso-position-horizontal:in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JiMDFiYjJmOTJkYjkyYTAwMGExNmJlZGNhZDQ4MzEifQ=="/>
  </w:docVars>
  <w:rsids>
    <w:rsidRoot w:val="007A09D3"/>
    <w:rsid w:val="00001A10"/>
    <w:rsid w:val="00042B6A"/>
    <w:rsid w:val="00050F0E"/>
    <w:rsid w:val="0011260B"/>
    <w:rsid w:val="00140F59"/>
    <w:rsid w:val="001A7C72"/>
    <w:rsid w:val="00447D8F"/>
    <w:rsid w:val="0045305B"/>
    <w:rsid w:val="004C6A0E"/>
    <w:rsid w:val="006655B1"/>
    <w:rsid w:val="006713D9"/>
    <w:rsid w:val="006C5288"/>
    <w:rsid w:val="00742F1D"/>
    <w:rsid w:val="00746383"/>
    <w:rsid w:val="007A09D3"/>
    <w:rsid w:val="008C3668"/>
    <w:rsid w:val="009134CF"/>
    <w:rsid w:val="00940C7A"/>
    <w:rsid w:val="009E59F0"/>
    <w:rsid w:val="00A30C71"/>
    <w:rsid w:val="00A7337F"/>
    <w:rsid w:val="00BB630D"/>
    <w:rsid w:val="00D64A84"/>
    <w:rsid w:val="00F00C57"/>
    <w:rsid w:val="00F1370E"/>
    <w:rsid w:val="01965A6A"/>
    <w:rsid w:val="01B40563"/>
    <w:rsid w:val="04F65FC1"/>
    <w:rsid w:val="08BA0844"/>
    <w:rsid w:val="09446B26"/>
    <w:rsid w:val="0C085D6A"/>
    <w:rsid w:val="0CCB1F37"/>
    <w:rsid w:val="0D227518"/>
    <w:rsid w:val="0FC9722E"/>
    <w:rsid w:val="1247062C"/>
    <w:rsid w:val="12CD1ABC"/>
    <w:rsid w:val="17941CF3"/>
    <w:rsid w:val="1B7B0770"/>
    <w:rsid w:val="1D247FA7"/>
    <w:rsid w:val="1F100D66"/>
    <w:rsid w:val="221A42B9"/>
    <w:rsid w:val="26645C21"/>
    <w:rsid w:val="2709758F"/>
    <w:rsid w:val="28842F16"/>
    <w:rsid w:val="2A235597"/>
    <w:rsid w:val="2B16268D"/>
    <w:rsid w:val="2C855E74"/>
    <w:rsid w:val="2D621327"/>
    <w:rsid w:val="311904EA"/>
    <w:rsid w:val="316D0182"/>
    <w:rsid w:val="31966C2D"/>
    <w:rsid w:val="31F77E89"/>
    <w:rsid w:val="32E44482"/>
    <w:rsid w:val="33CC6163"/>
    <w:rsid w:val="389173D7"/>
    <w:rsid w:val="3BFC50CB"/>
    <w:rsid w:val="3E734DF9"/>
    <w:rsid w:val="40EC6145"/>
    <w:rsid w:val="41786D2A"/>
    <w:rsid w:val="4250579A"/>
    <w:rsid w:val="4313798F"/>
    <w:rsid w:val="432B7FC0"/>
    <w:rsid w:val="478B5D9F"/>
    <w:rsid w:val="48E1539E"/>
    <w:rsid w:val="49B37A47"/>
    <w:rsid w:val="49F5555D"/>
    <w:rsid w:val="4D221AE1"/>
    <w:rsid w:val="4D9D78D7"/>
    <w:rsid w:val="4E10402F"/>
    <w:rsid w:val="50C923D6"/>
    <w:rsid w:val="5201764D"/>
    <w:rsid w:val="52AF02BB"/>
    <w:rsid w:val="52C505EE"/>
    <w:rsid w:val="52FC5B62"/>
    <w:rsid w:val="531968C9"/>
    <w:rsid w:val="55050666"/>
    <w:rsid w:val="55A57753"/>
    <w:rsid w:val="56B758CC"/>
    <w:rsid w:val="57663127"/>
    <w:rsid w:val="57B046EE"/>
    <w:rsid w:val="57D170F0"/>
    <w:rsid w:val="5EB02700"/>
    <w:rsid w:val="60051B2D"/>
    <w:rsid w:val="63631BDC"/>
    <w:rsid w:val="64300B2F"/>
    <w:rsid w:val="664841D8"/>
    <w:rsid w:val="67353748"/>
    <w:rsid w:val="68F7225E"/>
    <w:rsid w:val="690070AC"/>
    <w:rsid w:val="69DC73E3"/>
    <w:rsid w:val="6A920EDB"/>
    <w:rsid w:val="6A941CB2"/>
    <w:rsid w:val="6B554A58"/>
    <w:rsid w:val="6B76151E"/>
    <w:rsid w:val="6BB20377"/>
    <w:rsid w:val="6C155A2E"/>
    <w:rsid w:val="6D0D4104"/>
    <w:rsid w:val="725E2D0C"/>
    <w:rsid w:val="726A233E"/>
    <w:rsid w:val="7582315A"/>
    <w:rsid w:val="7B6551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3"/>
    <w:unhideWhenUsed/>
    <w:qFormat/>
    <w:uiPriority w:val="99"/>
    <w:pPr>
      <w:spacing w:before="100" w:beforeAutospacing="1"/>
    </w:pPr>
  </w:style>
  <w:style w:type="paragraph" w:styleId="3">
    <w:name w:val="Body Text First Indent"/>
    <w:basedOn w:val="2"/>
    <w:next w:val="4"/>
    <w:unhideWhenUsed/>
    <w:qFormat/>
    <w:uiPriority w:val="99"/>
    <w:pPr>
      <w:ind w:firstLine="420" w:firstLineChars="100"/>
    </w:pPr>
  </w:style>
  <w:style w:type="paragraph" w:customStyle="1" w:styleId="4">
    <w:name w:val="段落正文"/>
    <w:basedOn w:val="1"/>
    <w:qFormat/>
    <w:uiPriority w:val="99"/>
    <w:pPr>
      <w:spacing w:beforeLines="50" w:line="360" w:lineRule="auto"/>
      <w:ind w:firstLine="200" w:firstLineChars="200"/>
    </w:pPr>
    <w:rPr>
      <w:spacing w:val="2"/>
      <w:sz w:val="24"/>
      <w:szCs w:val="20"/>
    </w:rPr>
  </w:style>
  <w:style w:type="paragraph" w:styleId="5">
    <w:name w:val="Body Text Indent"/>
    <w:basedOn w:val="1"/>
    <w:link w:val="11"/>
    <w:semiHidden/>
    <w:unhideWhenUsed/>
    <w:qFormat/>
    <w:uiPriority w:val="99"/>
    <w:pPr>
      <w:spacing w:after="120"/>
      <w:ind w:left="420" w:leftChars="200"/>
    </w:pPr>
  </w:style>
  <w:style w:type="paragraph" w:styleId="6">
    <w:name w:val="footer"/>
    <w:basedOn w:val="1"/>
    <w:link w:val="15"/>
    <w:semiHidden/>
    <w:unhideWhenUsed/>
    <w:qFormat/>
    <w:uiPriority w:val="99"/>
    <w:pPr>
      <w:tabs>
        <w:tab w:val="center" w:pos="4153"/>
        <w:tab w:val="right" w:pos="8306"/>
      </w:tabs>
      <w:snapToGrid w:val="0"/>
      <w:jc w:val="left"/>
    </w:pPr>
    <w:rPr>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5"/>
    <w:link w:val="12"/>
    <w:semiHidden/>
    <w:unhideWhenUsed/>
    <w:qFormat/>
    <w:uiPriority w:val="99"/>
    <w:pPr>
      <w:spacing w:before="100" w:beforeAutospacing="1" w:line="480" w:lineRule="exact"/>
      <w:ind w:left="0" w:leftChars="0" w:firstLine="420"/>
    </w:pPr>
    <w:rPr>
      <w:sz w:val="28"/>
      <w:szCs w:val="28"/>
    </w:rPr>
  </w:style>
  <w:style w:type="character" w:customStyle="1" w:styleId="11">
    <w:name w:val="正文文本缩进 Char"/>
    <w:basedOn w:val="10"/>
    <w:link w:val="5"/>
    <w:semiHidden/>
    <w:qFormat/>
    <w:uiPriority w:val="99"/>
    <w:rPr>
      <w:rFonts w:ascii="Calibri" w:hAnsi="Calibri" w:eastAsia="宋体" w:cs="Times New Roman"/>
      <w:szCs w:val="21"/>
    </w:rPr>
  </w:style>
  <w:style w:type="character" w:customStyle="1" w:styleId="12">
    <w:name w:val="正文首行缩进 2 Char"/>
    <w:basedOn w:val="11"/>
    <w:link w:val="8"/>
    <w:semiHidden/>
    <w:qFormat/>
    <w:uiPriority w:val="99"/>
    <w:rPr>
      <w:sz w:val="28"/>
      <w:szCs w:val="28"/>
    </w:rPr>
  </w:style>
  <w:style w:type="character" w:customStyle="1" w:styleId="13">
    <w:name w:val="正文文本 Char"/>
    <w:basedOn w:val="10"/>
    <w:link w:val="2"/>
    <w:qFormat/>
    <w:uiPriority w:val="99"/>
    <w:rPr>
      <w:rFonts w:ascii="Calibri" w:hAnsi="Calibri" w:eastAsia="宋体" w:cs="Times New Roman"/>
      <w:szCs w:val="21"/>
    </w:rPr>
  </w:style>
  <w:style w:type="character" w:customStyle="1" w:styleId="14">
    <w:name w:val="页眉 Char"/>
    <w:basedOn w:val="10"/>
    <w:link w:val="7"/>
    <w:semiHidden/>
    <w:qFormat/>
    <w:uiPriority w:val="99"/>
    <w:rPr>
      <w:rFonts w:ascii="Calibri" w:hAnsi="Calibri"/>
      <w:kern w:val="2"/>
      <w:sz w:val="18"/>
      <w:szCs w:val="18"/>
    </w:rPr>
  </w:style>
  <w:style w:type="character" w:customStyle="1" w:styleId="15">
    <w:name w:val="页脚 Char"/>
    <w:basedOn w:val="10"/>
    <w:link w:val="6"/>
    <w:semiHidden/>
    <w:qFormat/>
    <w:uiPriority w:val="99"/>
    <w:rPr>
      <w:rFonts w:ascii="Calibri" w:hAnsi="Calibri"/>
      <w:kern w:val="2"/>
      <w:sz w:val="18"/>
      <w:szCs w:val="18"/>
    </w:rPr>
  </w:style>
  <w:style w:type="paragraph" w:customStyle="1" w:styleId="16">
    <w:name w:val="21、合同二级标题序号"/>
    <w:basedOn w:val="1"/>
    <w:qFormat/>
    <w:uiPriority w:val="0"/>
    <w:pPr>
      <w:tabs>
        <w:tab w:val="left" w:pos="0"/>
      </w:tabs>
      <w:wordWrap w:val="0"/>
      <w:topLinePunct/>
      <w:spacing w:before="100" w:beforeAutospacing="1" w:after="100" w:afterAutospacing="1"/>
      <w:ind w:firstLine="803" w:firstLineChars="200"/>
      <w:outlineLvl w:val="1"/>
    </w:pPr>
    <w:rPr>
      <w:rFonts w:ascii="宋体" w:hAnsi="宋体"/>
      <w:b/>
      <w:snapToGrid w:val="0"/>
      <w:szCs w:val="24"/>
    </w:rPr>
  </w:style>
  <w:style w:type="paragraph" w:customStyle="1" w:styleId="17">
    <w:name w:val="05、“(一)”正文三级标题"/>
    <w:basedOn w:val="1"/>
    <w:qFormat/>
    <w:uiPriority w:val="0"/>
    <w:pPr>
      <w:wordWrap w:val="0"/>
      <w:topLinePunct/>
      <w:spacing w:before="100" w:beforeAutospacing="1" w:after="100" w:afterAutospacing="1"/>
      <w:ind w:firstLine="803" w:firstLineChars="200"/>
    </w:pPr>
    <w:rPr>
      <w:rFonts w:ascii="宋体" w:hAnsi="宋体" w:cs="宋体"/>
      <w:szCs w:val="24"/>
    </w:rPr>
  </w:style>
  <w:style w:type="paragraph" w:customStyle="1" w:styleId="18">
    <w:name w:val="15、“一、”二级标题"/>
    <w:basedOn w:val="1"/>
    <w:qFormat/>
    <w:uiPriority w:val="0"/>
    <w:pPr>
      <w:wordWrap w:val="0"/>
      <w:topLinePunct/>
      <w:spacing w:before="100" w:beforeAutospacing="1" w:after="100" w:afterAutospacing="1"/>
      <w:ind w:firstLine="803" w:firstLineChars="200"/>
      <w:outlineLvl w:val="1"/>
    </w:pPr>
    <w:rPr>
      <w:rFonts w:ascii="宋体" w:hAnsi="宋体" w:cs="宋体"/>
      <w:b/>
      <w:szCs w:val="24"/>
    </w:rPr>
  </w:style>
  <w:style w:type="character" w:customStyle="1" w:styleId="19">
    <w:name w:val="15"/>
    <w:basedOn w:val="10"/>
    <w:qFormat/>
    <w:uiPriority w:val="0"/>
    <w:rPr>
      <w:rFonts w:hint="default" w:ascii="Times New Roman" w:hAnsi="Times New Roman" w:cs="Times New Roman"/>
      <w:color w:val="0000FF"/>
      <w:u w:val="single"/>
    </w:rPr>
  </w:style>
  <w:style w:type="paragraph" w:customStyle="1" w:styleId="20">
    <w:name w:val="17“1.”四级标题"/>
    <w:basedOn w:val="1"/>
    <w:qFormat/>
    <w:uiPriority w:val="0"/>
    <w:pPr>
      <w:wordWrap w:val="0"/>
      <w:topLinePunct/>
      <w:spacing w:before="100" w:beforeAutospacing="1" w:after="100" w:afterAutospacing="1"/>
      <w:ind w:firstLine="803" w:firstLineChars="200"/>
    </w:pPr>
    <w:rPr>
      <w:rFonts w:ascii="宋体" w:hAnsi="宋体" w:cs="宋体"/>
      <w:szCs w:val="24"/>
    </w:rPr>
  </w:style>
  <w:style w:type="paragraph" w:styleId="2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1310</Words>
  <Characters>1450</Characters>
  <Lines>18</Lines>
  <Paragraphs>5</Paragraphs>
  <TotalTime>4</TotalTime>
  <ScaleCrop>false</ScaleCrop>
  <LinksUpToDate>false</LinksUpToDate>
  <CharactersWithSpaces>1676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2021-10-12T03:43:00Z</dcterms:created>
  <dc:creator>user</dc:creator>
  <cp:lastModifiedBy>✿芝小芝✿</cp:lastModifiedBy>
  <cp:lastPrinted>2023-03-15T00:55:00Z</cp:lastPrinted>
  <dcterms:modified xsi:type="dcterms:W3CDTF">2023-03-28T08:21:15Z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6AE9232A54FC488EAE30A9EC63A9FA63</vt:lpwstr>
  </property>
</Properties>
</file>